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D8" w:rsidRDefault="00A63AD8" w:rsidP="00A63A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5A65">
        <w:rPr>
          <w:rFonts w:ascii="Times New Roman" w:hAnsi="Times New Roman" w:cs="Times New Roman"/>
          <w:sz w:val="24"/>
          <w:szCs w:val="24"/>
        </w:rPr>
        <w:t>Rzeszów, 10 maja 2019r.</w:t>
      </w:r>
    </w:p>
    <w:p w:rsidR="00A63AD8" w:rsidRDefault="00A63AD8" w:rsidP="00A63A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AD8" w:rsidRDefault="00A63AD8" w:rsidP="00A63A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AD8" w:rsidRPr="002F5A65" w:rsidRDefault="00A63AD8" w:rsidP="00A63A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AD8" w:rsidRPr="002F5A65" w:rsidRDefault="00A63AD8" w:rsidP="00A63AD8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>Sąd Rejonowy w Rzeszowie</w:t>
      </w:r>
    </w:p>
    <w:p w:rsidR="00A63AD8" w:rsidRPr="002F5A65" w:rsidRDefault="00A63AD8" w:rsidP="00A63AD8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>III Wydział Rodzinny i Nieletnich</w:t>
      </w:r>
    </w:p>
    <w:p w:rsidR="00A63AD8" w:rsidRPr="002F5A65" w:rsidRDefault="00A63AD8" w:rsidP="00A63AD8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2F5A65">
        <w:rPr>
          <w:rFonts w:ascii="Times New Roman" w:hAnsi="Times New Roman" w:cs="Times New Roman"/>
          <w:b/>
          <w:sz w:val="24"/>
          <w:szCs w:val="24"/>
        </w:rPr>
        <w:t xml:space="preserve">l. </w:t>
      </w:r>
      <w:proofErr w:type="spellStart"/>
      <w:r w:rsidRPr="002F5A65">
        <w:rPr>
          <w:rFonts w:ascii="Times New Roman" w:hAnsi="Times New Roman" w:cs="Times New Roman"/>
          <w:b/>
          <w:sz w:val="24"/>
          <w:szCs w:val="24"/>
        </w:rPr>
        <w:t>Kustronia</w:t>
      </w:r>
      <w:proofErr w:type="spellEnd"/>
      <w:r w:rsidRPr="002F5A65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A63AD8" w:rsidRDefault="00A63AD8" w:rsidP="00A63AD8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>35- 303 Rzeszów</w:t>
      </w:r>
    </w:p>
    <w:p w:rsidR="00A63AD8" w:rsidRDefault="00A63AD8" w:rsidP="00A63AD8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A63AD8" w:rsidRPr="002F5A65" w:rsidRDefault="00A63AD8" w:rsidP="00A63AD8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Wnioskodawczyni: </w:t>
      </w:r>
      <w:r w:rsidRPr="002F5A65">
        <w:rPr>
          <w:rFonts w:ascii="Times New Roman" w:hAnsi="Times New Roman" w:cs="Times New Roman"/>
          <w:i/>
          <w:sz w:val="24"/>
          <w:szCs w:val="24"/>
        </w:rPr>
        <w:t>imię i nazwisko</w:t>
      </w:r>
    </w:p>
    <w:p w:rsidR="00A63AD8" w:rsidRDefault="00A63AD8" w:rsidP="00A63AD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PESEL:</w:t>
      </w:r>
    </w:p>
    <w:p w:rsidR="00A63AD8" w:rsidRPr="00CB7424" w:rsidRDefault="00A63AD8" w:rsidP="00A63AD8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zam. </w:t>
      </w:r>
      <w:r w:rsidRPr="00CB7424">
        <w:rPr>
          <w:rFonts w:ascii="Times New Roman" w:hAnsi="Times New Roman" w:cs="Times New Roman"/>
          <w:i/>
          <w:sz w:val="24"/>
          <w:szCs w:val="24"/>
        </w:rPr>
        <w:t>adres</w:t>
      </w:r>
    </w:p>
    <w:p w:rsidR="00A63AD8" w:rsidRPr="00CB7424" w:rsidRDefault="00A63AD8" w:rsidP="00A63AD8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Uczestnik: </w:t>
      </w:r>
      <w:r w:rsidRPr="00CB7424">
        <w:rPr>
          <w:rFonts w:ascii="Times New Roman" w:hAnsi="Times New Roman" w:cs="Times New Roman"/>
          <w:i/>
          <w:sz w:val="24"/>
          <w:szCs w:val="24"/>
        </w:rPr>
        <w:t xml:space="preserve"> imię i nazwisko</w:t>
      </w:r>
    </w:p>
    <w:p w:rsidR="00A63AD8" w:rsidRDefault="00A63AD8" w:rsidP="00A63AD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PESEL:</w:t>
      </w:r>
    </w:p>
    <w:p w:rsidR="00A63AD8" w:rsidRDefault="00A63AD8" w:rsidP="00A63AD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zam. </w:t>
      </w:r>
      <w:r w:rsidRPr="00CB7424">
        <w:rPr>
          <w:rFonts w:ascii="Times New Roman" w:hAnsi="Times New Roman" w:cs="Times New Roman"/>
          <w:i/>
          <w:sz w:val="24"/>
          <w:szCs w:val="24"/>
        </w:rPr>
        <w:t>adres</w:t>
      </w:r>
    </w:p>
    <w:p w:rsidR="00A63AD8" w:rsidRDefault="00A63AD8" w:rsidP="00A63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AD8" w:rsidRDefault="00A63AD8" w:rsidP="00A63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3AD8" w:rsidRDefault="00A63AD8" w:rsidP="00A63A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Wniosek o rozstrzygnięcie o istotnych sprawach dziecka</w:t>
      </w:r>
    </w:p>
    <w:p w:rsidR="00A63AD8" w:rsidRPr="00A63AD8" w:rsidRDefault="00A63AD8" w:rsidP="00A63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A65">
        <w:rPr>
          <w:rFonts w:ascii="Times New Roman" w:hAnsi="Times New Roman" w:cs="Times New Roman"/>
          <w:sz w:val="24"/>
          <w:szCs w:val="24"/>
        </w:rPr>
        <w:t>W imieniu własnym</w:t>
      </w:r>
      <w:r>
        <w:rPr>
          <w:rFonts w:ascii="Times New Roman" w:hAnsi="Times New Roman" w:cs="Times New Roman"/>
          <w:sz w:val="24"/>
          <w:szCs w:val="24"/>
        </w:rPr>
        <w:t xml:space="preserve"> /w imieniu wnioskodawczyni, której pełnomocnictwo załączam/ wnoszę o rozstrzygnięcie, ze małoletnia </w:t>
      </w:r>
      <w:r>
        <w:rPr>
          <w:rFonts w:ascii="Times New Roman" w:hAnsi="Times New Roman" w:cs="Times New Roman"/>
          <w:i/>
          <w:sz w:val="24"/>
          <w:szCs w:val="24"/>
        </w:rPr>
        <w:t>… imię i nazwisko …</w:t>
      </w:r>
      <w:r>
        <w:rPr>
          <w:rFonts w:ascii="Times New Roman" w:hAnsi="Times New Roman" w:cs="Times New Roman"/>
          <w:sz w:val="24"/>
          <w:szCs w:val="24"/>
        </w:rPr>
        <w:t xml:space="preserve"> córka wnioskodawczyni i uczestnika postępowania, urodzona </w:t>
      </w:r>
      <w:r>
        <w:rPr>
          <w:rFonts w:ascii="Times New Roman" w:hAnsi="Times New Roman" w:cs="Times New Roman"/>
          <w:i/>
          <w:sz w:val="24"/>
          <w:szCs w:val="24"/>
        </w:rPr>
        <w:t>… data i miejsce urodzenia dziecka…</w:t>
      </w:r>
      <w:r>
        <w:rPr>
          <w:rFonts w:ascii="Times New Roman" w:hAnsi="Times New Roman" w:cs="Times New Roman"/>
          <w:sz w:val="24"/>
          <w:szCs w:val="24"/>
        </w:rPr>
        <w:t>, może mieć przeprowadzony zabieg przeszczepu wątroby.</w:t>
      </w:r>
    </w:p>
    <w:p w:rsidR="00A63AD8" w:rsidRDefault="00A63AD8" w:rsidP="00A63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AD8" w:rsidRDefault="00A63AD8" w:rsidP="00A63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AD8" w:rsidRDefault="00A63AD8" w:rsidP="00A63A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A63AD8" w:rsidRPr="00EE253A" w:rsidRDefault="00A63AD8" w:rsidP="00A63A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… należy przedstawić stan faktyczny, zaistniałą sytuację oraz argumenty przemawiające za zasadnością wniosku; w szczególności okoliczności, które spowodowały konieczność dokonania transplantacji oraz przyczyny braku zgody drugiego rodzica dziecka, czyli uczestnika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postepowania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A63AD8" w:rsidRDefault="00A63AD8" w:rsidP="00A63A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3AD8" w:rsidRDefault="00A63AD8" w:rsidP="00A63A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3AD8" w:rsidRPr="007B29AF" w:rsidRDefault="00A63AD8" w:rsidP="00A63AD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…własnoręczny podpis…</w:t>
      </w:r>
    </w:p>
    <w:p w:rsidR="00A63AD8" w:rsidRDefault="00A63AD8" w:rsidP="00A63A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3AD8" w:rsidRDefault="00A63AD8" w:rsidP="00A63A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3AD8" w:rsidRDefault="00A63AD8" w:rsidP="00A63A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A63AD8" w:rsidRDefault="00A63AD8" w:rsidP="00A63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skrócony aktu małżeństwa</w:t>
      </w:r>
    </w:p>
    <w:p w:rsidR="00A63AD8" w:rsidRDefault="00A63AD8" w:rsidP="00A63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skrócony aktu urodzenia małoletniego dziecka</w:t>
      </w:r>
    </w:p>
    <w:p w:rsidR="00A63AD8" w:rsidRDefault="00A63AD8" w:rsidP="00A63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wniosku</w:t>
      </w:r>
    </w:p>
    <w:p w:rsidR="00A63AD8" w:rsidRDefault="00A63AD8" w:rsidP="00A63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ewentualnie pełnomocnictwo procesowe, jeżeli wnioskodawczyni jest reprezentowana przez adwokata wraz z dowodem uiszczenia opłaty skarbowej</w:t>
      </w:r>
    </w:p>
    <w:p w:rsidR="009479EF" w:rsidRDefault="009479EF" w:rsidP="00A63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medyczna dziecka</w:t>
      </w:r>
    </w:p>
    <w:p w:rsidR="00A63AD8" w:rsidRPr="00454F8F" w:rsidRDefault="00A63AD8" w:rsidP="00A63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ewentualnie inne dokumenty, które potwierdzają argumenty przedstawione w uzasadnieniu wniosku</w:t>
      </w:r>
    </w:p>
    <w:p w:rsidR="00522716" w:rsidRDefault="00A63AD8" w:rsidP="000876CE">
      <w:pPr>
        <w:pStyle w:val="Akapitzlist"/>
        <w:numPr>
          <w:ilvl w:val="0"/>
          <w:numId w:val="1"/>
        </w:numPr>
        <w:spacing w:after="0"/>
        <w:jc w:val="both"/>
      </w:pPr>
      <w:r w:rsidRPr="000876CE">
        <w:rPr>
          <w:rFonts w:ascii="Times New Roman" w:hAnsi="Times New Roman" w:cs="Times New Roman"/>
          <w:sz w:val="24"/>
          <w:szCs w:val="24"/>
        </w:rPr>
        <w:t>znaki opłaty sądowej na kwotę 40 PLN.</w:t>
      </w:r>
    </w:p>
    <w:sectPr w:rsidR="00522716" w:rsidSect="0052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35A9"/>
    <w:multiLevelType w:val="hybridMultilevel"/>
    <w:tmpl w:val="C2C0B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3AD8"/>
    <w:rsid w:val="000876CE"/>
    <w:rsid w:val="00522716"/>
    <w:rsid w:val="009479EF"/>
    <w:rsid w:val="00A6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1118</Characters>
  <Application>Microsoft Office Word</Application>
  <DocSecurity>0</DocSecurity>
  <Lines>9</Lines>
  <Paragraphs>2</Paragraphs>
  <ScaleCrop>false</ScaleCrop>
  <Company>Toshiba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Gałakan Halicka</dc:creator>
  <cp:lastModifiedBy>Agnieszka Gałakan Halicka</cp:lastModifiedBy>
  <cp:revision>3</cp:revision>
  <dcterms:created xsi:type="dcterms:W3CDTF">2019-05-26T20:03:00Z</dcterms:created>
  <dcterms:modified xsi:type="dcterms:W3CDTF">2019-05-26T20:12:00Z</dcterms:modified>
</cp:coreProperties>
</file>