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35FF1"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1. I OSK 3354/18, Warunki przyznania świadczeń z pomocy społecznej. Możliwości finansowe organu pomocy społecznej. - Wyrok Naczelnego Sądu Administracyjnego LEX nr 2657863 - wyrok z dnia 4 kwietnia 2019 r.</w:t>
      </w:r>
    </w:p>
    <w:p w14:paraId="7CE46A0D"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61C57C31" w14:textId="77777777" w:rsidR="00162B84" w:rsidRPr="00162B84" w:rsidRDefault="00162B84" w:rsidP="00162B8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Organy administracji w zakresie pomocy społecznej działają w oparciu o środki finansowe, których wysokość jest ściśle określona i w tak wyznaczonych granicach muszą realizować zadania z zakresu pomocy społecznej. W związku z tym są one zobligowane dokonywać oceny nie tylko niezbędnych potrzeb życiowych osób uprawnionych do tych świadczeń, ale także własnych możliwości finansowych.</w:t>
      </w:r>
    </w:p>
    <w:p w14:paraId="703A4D39" w14:textId="77777777" w:rsidR="00162B84" w:rsidRPr="00162B84" w:rsidRDefault="00162B84" w:rsidP="00162B8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Organy pomocy społecznej są upoważnione do limitowania rozmiaru przyznawanych świadczeń z uwagi na ograniczone środki finansowe, a posiadane fundusze muszą rozdzielać pomiędzy stale rosnącą liczbę osób, wymagających wsparcia. W ramach pomocy społecznej nie jest zatem możliwe zaspokojenie wszystkich, nawet uzasadnionych, potrzeb osób uprawnionych do przedmiotowych świadczeń. W takich sytuacjach odmowa ich przyznania osobie ubiegającej się o tego rodzaju świadczenia może być podyktowana wyłącznie brakiem dostatecznych środków na ich pokrycie i to nawet wówczas, gdy potencjalny beneficjent, z uwagi na swoją sytuację osobistą i majątkową, spełnia kryteria niezbędne do ich otrzymania.</w:t>
      </w:r>
    </w:p>
    <w:p w14:paraId="07B1735B"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2. I OSK 3346/18, Reguły przyznawania osobie zainteresowanej zasiłku celowego. Limitowanie rozmiaru przyznawanych świadczeń z pomocy społecznej z uwagi na ograniczone środki finansowe. - Wyrok Naczelnego Sądu Administracyjnego LEX nr 2657878 - wyrok z dnia 4 kwietnia 2019 r.</w:t>
      </w:r>
    </w:p>
    <w:p w14:paraId="3DA3100C"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33AB79B9"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Rozstrzygnięcie w przedmiocie przyznania zasiłku celowego podejmowane jest przez organy w ramach uznania administracyjnego. Obejmuje ono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 Sam fakt spełnienia ustawowych kryteriów nie oznacza automatycznego przyznania osobie zainteresowanej zasiłku celowego i to w wysokości zgodnej z jej oczekiwaniami.</w:t>
      </w:r>
    </w:p>
    <w:p w14:paraId="54696E1F"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6BB272C7"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Organy administracji w zakresie pomocy społecznej działają w oparciu o środki finansowe, których wysokość jest ściśle określona i w tak wyznaczonych granicach muszą realizować zadania z zakresu pomocy społecznej. W związku z tym są one zobligowane dokonywać oceny nie tylko niezbędnych potrzeb życiowych osób uprawnionych do tych świadczeń, ale także własnych możliwości finansowych. Organy pomocy społecznej są więc upoważnione do limitowania rozmiaru przyznawanych świadczeń z uwagi na ograniczone środki finansowe, a posiadane fundusze muszą rozdzielać pomiędzy stale rosnącą liczbę osób, wymagających wsparcia. W ramach pomocy społecznej nie jest zatem możliwe zaspokojenie wszystkich, nawet uzasadnionych, potrzeb osób uprawnionych do przedmiotowych świadczeń. W takich sytuacjach odmowa ich przyznania osobie ubiegającej się o tego rodzaju świadczenia może być podyktowana wyłącznie brakiem dostatecznych środków na ich pokrycie i to nawet wówczas, gdy potencjalny beneficjent, z uwagi na swoją sytuację osobistą i majątkową, spełnia kryteria </w:t>
      </w:r>
      <w:r w:rsidRPr="00162B84">
        <w:rPr>
          <w:rFonts w:ascii="Times New Roman" w:eastAsia="Times New Roman" w:hAnsi="Times New Roman" w:cs="Times New Roman"/>
          <w:sz w:val="24"/>
          <w:szCs w:val="24"/>
          <w:lang w:eastAsia="pl-PL"/>
        </w:rPr>
        <w:lastRenderedPageBreak/>
        <w:t>niezbędne do ich otrzymania. Takie rozstrzygnięcie jest przy tym dodatkowo uzasadnione w sytuacji, gdy ubiegający się o pomoc, korzystał z niej w ostatnim okresie czasu w identycznej lub innej formie.</w:t>
      </w:r>
    </w:p>
    <w:p w14:paraId="37EA1C21"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3. I OSK 3348/18, Indywidualne roszczenie o przyznanie pomocy społecznej w formie zasiłku celowego. Niezbędna potrzeba bytowa uzasadniająca przyznanie zasiłku celowego. - Wyrok Naczelnego Sądu Administracyjnego LEX nr 2657644 - wyrok z dnia 4 kwietnia 2019 r.</w:t>
      </w:r>
    </w:p>
    <w:p w14:paraId="2B45DDC1"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3258FEB2"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Zgodnie z zawartą w ust. 1 art. 39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zasadą kierunkową zasiłek celowy może zostać przyznany w celu zaspokojenia niezbędnej potrzeby bytowej. Za niezbędną potrzebę bytową należy uznać taką, która jest niezbędna do normalnej egzystencji osoby ubiegającej się o przyznanie zasiłku, w warunkach odpowiadających godności człowieka.</w:t>
      </w:r>
    </w:p>
    <w:p w14:paraId="1B2FB461"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1027AC2E"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Skoro zasiłek celowy należy do fakultatywnych form pomocy społecznej i w odróżnieniu od form obowiązkowych właściwy organ może, lecz nie musi go przyznać w przypadku ustalenia, że występują przesłanki wymienione w art. 39 ust. 1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to prawidłowy jest wniosek, że z przepisu tego nie wynika indywidualne roszczenie o przyznanie pomocy społecznej w formie w nim przewidzianej.</w:t>
      </w:r>
    </w:p>
    <w:p w14:paraId="5D052A5D"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4. I OSK 3404/18, Uznaniowy charakter rozstrzygnięcia w przedmiocie przyznania zasiłku celowego. Kryteria wyboru uznaniowych rozstrzygnięć w sprawach z zakresu pomocy społecznej. - Wyrok Naczelnego Sądu Administracyjnego LEX nr 2656114 - wyrok z dnia 4 kwietnia 2019 r.</w:t>
      </w:r>
    </w:p>
    <w:p w14:paraId="2A3720D5"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1FF34633"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W sprawach z zakresu pomocy społecznej, rozstrzyganych na zasadzie uznania administracyjnego, kryteriami wyboru rozstrzygnięcia powinny być cele i zadania pomocy społecznej sformułowane w art. 2-4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w:t>
      </w:r>
    </w:p>
    <w:p w14:paraId="52D8DC8E"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64921F1B"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Organy pomocy społecznej są więc upoważnione do limitowania rozmiaru przyznawanych świadczeń z uwagi na ograniczone środki finansowe, a posiadane fundusze muszą rozdzielać pomiędzy stale rosnącą liczbę osób, wymagających wsparcia. W ramach pomocy społecznej nie jest zatem możliwe zaspokojenie wszystkich, nawet uzasadnionych, potrzeb osób uprawnionych do przedmiotowych świadczeń. W takich sytuacjach odmowa ich przyznania osobie ubiegającej się o tego rodzaju świadczenia może być podyktowana wyłącznie brakiem dostatecznych środków na ich pokrycie i to nawet wówczas, gdy potencjalny beneficjent, z uwagi na swoją sytuację osobistą i majątkową, spełnia kryteria niezbędne do ich otrzymania. Takie rozstrzygnięcie jest przy tym dodatkowo uzasadnione w sytuacji, gdy ubiegający się o pomoc, korzystał z niej w ostatnim okresie czasu w identycznej lub innej formie.</w:t>
      </w:r>
    </w:p>
    <w:p w14:paraId="54C041BF"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6EA72EA6"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lastRenderedPageBreak/>
        <w:t>Rozstrzygnięcie w przedmiocie przyznania zasiłku celowego podejmowane jest przez organy w ramach uznania administracyjnego. Obejmuje ono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 Sam fakt spełnienia ustawowych kryteriów nie oznacza automatycznego przyznania osobie zainteresowanej zasiłku celowego i to w wysokości zgodnej z jej oczekiwaniami.</w:t>
      </w:r>
    </w:p>
    <w:p w14:paraId="1EB59696"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5. I OSK 3353/18, Roszczenie o przyznanie pomocy w formie zasiłku celowego. - Wyrok Naczelnego Sądu Administracyjnego LEX nr 2655787 - wyrok z dnia 4 kwietnia 2019 r.</w:t>
      </w:r>
    </w:p>
    <w:p w14:paraId="375EAAC5"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45CA1CD6"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Skoro zasiłek celowy należy do fakultatywnych form pomocy społecznej i w odróżnieniu od form obowiązkowych właściwy organ może, lecz nie musi go przyznać w przypadku ustalenia, że występują przesłanki wymienione w art. 39 ust. 1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to prawidłowy jest wniosek, że z przepisu tego nie wynika indywidualne roszczenie o przyznanie pomocy społecznej w formie w nim przewidzianej.</w:t>
      </w:r>
    </w:p>
    <w:p w14:paraId="75C10C57"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6. OSK 1131/15, Obowiązek wnoszenia opłat za pobyt w domu pomocy społecznej przez małżonka, zstępnych, wstępnych mieszkańca domu. - Wyrok Naczelnego Sądu Administracyjnego LEX nr 2645821 - wyrok z dnia 26 lutego 2019 r.</w:t>
      </w:r>
    </w:p>
    <w:p w14:paraId="0A035434"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3CC20643"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Obowiązek wnoszenia, przez osoby wskazane w art. 61 ust. 1 pkt 2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xml:space="preserve">. opłat za pobyt w domu pomocy społecznej umieszczonej w nim osoby, a w konsekwencji wydanie decyzji o zwrocie kosztów poniesionych zastępczo przez gminę na podstawie art. 104 ust. 3 w związku z art. 61 ust. 3 tej ustawy, wymaga uprzedniego skonkretyzowania i zindywidualizowania tego obowiązku począwszy od dnia jego powstania w stosunku do każdej ze zobowiązanych osób w decyzji administracyjnej o ustaleniu opłaty wydanej na podstawie art. 59 ust. 1 w związku z art. 61 ust. 1 i 2 tej ustawy lub w drodze umowy zawartej na podstawie art. 103 ust. 2 w związku z art. 61 ust. 1 i 2 oraz art. 64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w:t>
      </w:r>
    </w:p>
    <w:p w14:paraId="7A771B18"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 xml:space="preserve">7. I OSK 2617/18, Ocena kryterium dochodowego uprawniającego do pomocy społecznej. Przychód w rozumieniu art. 8 ust. 3 </w:t>
      </w:r>
      <w:proofErr w:type="spellStart"/>
      <w:r w:rsidRPr="00162B84">
        <w:rPr>
          <w:rFonts w:ascii="Times New Roman" w:eastAsia="Times New Roman" w:hAnsi="Times New Roman" w:cs="Times New Roman"/>
          <w:b/>
          <w:bCs/>
          <w:sz w:val="24"/>
          <w:szCs w:val="24"/>
          <w:lang w:eastAsia="pl-PL"/>
        </w:rPr>
        <w:t>u.p.s</w:t>
      </w:r>
      <w:proofErr w:type="spellEnd"/>
      <w:r w:rsidRPr="00162B84">
        <w:rPr>
          <w:rFonts w:ascii="Times New Roman" w:eastAsia="Times New Roman" w:hAnsi="Times New Roman" w:cs="Times New Roman"/>
          <w:b/>
          <w:bCs/>
          <w:sz w:val="24"/>
          <w:szCs w:val="24"/>
          <w:lang w:eastAsia="pl-PL"/>
        </w:rPr>
        <w:t>. - Wyrok Naczelnego Sądu Administracyjnego TEZA aktualna</w:t>
      </w:r>
    </w:p>
    <w:p w14:paraId="465750FE"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Brak podstaw do tego, by przy ocenie kryterium dochodowego uprawniającego do pomocy społecznej brać pod uwagę przepisy znajdujące się w innych aktach prawnych, w tym w prawie podatkowym.</w:t>
      </w:r>
    </w:p>
    <w:p w14:paraId="1ECB020F"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6D1AAE7F"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Przychód, o którym mowa w art. 8 ust. 3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xml:space="preserve">., nie jest przychodem w znaczeniu podatkowym, jaki po odliczeniu kosztów jego uzyskania, stanowi dochód do opodatkowania. Jest on przysporzeniem, które po pomniejszeniu o obciążenia wyliczone w art. 8 ust. 3 ustawy - w tym obciążenie podatkiem dochodowym od osób fizycznych, ustalone zatem z uwzględnieniem przychodu i dochodu w innej wysokości - ma wpływ na kryterium dochodowe będące przesłanką przyznania prawa do świadczeń z pomocy społecznej. Bezsprzecznie do takich </w:t>
      </w:r>
      <w:r w:rsidRPr="00162B84">
        <w:rPr>
          <w:rFonts w:ascii="Times New Roman" w:eastAsia="Times New Roman" w:hAnsi="Times New Roman" w:cs="Times New Roman"/>
          <w:sz w:val="24"/>
          <w:szCs w:val="24"/>
          <w:lang w:eastAsia="pl-PL"/>
        </w:rPr>
        <w:lastRenderedPageBreak/>
        <w:t xml:space="preserve">przysporzeń należą kwoty otrzymane ze sprzedaży mieszkania, także </w:t>
      </w:r>
      <w:proofErr w:type="gramStart"/>
      <w:r w:rsidRPr="00162B84">
        <w:rPr>
          <w:rFonts w:ascii="Times New Roman" w:eastAsia="Times New Roman" w:hAnsi="Times New Roman" w:cs="Times New Roman"/>
          <w:sz w:val="24"/>
          <w:szCs w:val="24"/>
          <w:lang w:eastAsia="pl-PL"/>
        </w:rPr>
        <w:t>wtedy</w:t>
      </w:r>
      <w:proofErr w:type="gramEnd"/>
      <w:r w:rsidRPr="00162B84">
        <w:rPr>
          <w:rFonts w:ascii="Times New Roman" w:eastAsia="Times New Roman" w:hAnsi="Times New Roman" w:cs="Times New Roman"/>
          <w:sz w:val="24"/>
          <w:szCs w:val="24"/>
          <w:lang w:eastAsia="pl-PL"/>
        </w:rPr>
        <w:t xml:space="preserve"> gdy z uwagi na upływ terminu pięciu lat od nabycia nie podlegają opodatkowaniu jako środki związane z tego powodu ze sprzedażą majątku osobistego, nie zaś z obrotem nieruchomościami.</w:t>
      </w:r>
    </w:p>
    <w:p w14:paraId="33A52F0E"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8. I OSK 4448/18, Konkretyzacja obowiązku ponoszenia opłat za pobyt w DPS. - Wyrok Naczelnego Sądu Administracyjnego LEX nr 2627291 - wyrok z dnia 30 stycznia 2019 r.</w:t>
      </w:r>
    </w:p>
    <w:p w14:paraId="630AFBBC"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3768385C"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Obowiązek wnoszenia, przez osoby wskazane w art. 61 ust. 1 pkt 2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xml:space="preserve">., opłat za pobyt w domu pomocy społecznej umieszczonej w nim osoby, a w konsekwencji wydanie decyzji o zwrocie kosztów poniesionych zastępczo przez gminę na podstawie art. 104 ust. 3 w związku z art. 61 ust. 3 tej ustawy, wymaga uprzedniego skonkretyzowania i zindywidualizowania tego obowiązku począwszy od dnia jego powstania w stosunku do każdej ze zobowiązanych osób w decyzji administracyjnej o ustaleniu opłaty wydanej na podstawie art. 59 ust. 1 w związku z art. 61 ust. 1 i 2 tej ustawy lub w drodze umowy zawartej na podstawie art. 103 ust. 2 w związku z art. 61 ust. 1 i 2 oraz art. 64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w:t>
      </w:r>
    </w:p>
    <w:p w14:paraId="3446EBD4"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9. I OSK 3257/18, Rola pomocy społecznej. Ograniczone własne środki finansowe pomocy społecznej. - Wyrok Naczelnego Sądu Administracyjnego LEX nr 2624744 - wyrok z dnia 25 stycznia 2019 r.</w:t>
      </w:r>
    </w:p>
    <w:p w14:paraId="1FD1E5A8"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52641600"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Rozpoznając wniosek o przyznanie pomocy społecznej organ nie może ograniczyć się jedynie do oceny niezbędnej potrzeby życiowej osoby uprawnionej, winien bowiem uwzględnić wielkość posiadanych środków finansowych. Z uwagi na ograniczone własne środki finansowe, jakimi dysponują organy pomocy społecznej, obowiązane są one do sprawiedliwego ich rozdzielania pomiędzy wszystkich uprawnionych oczekujących pomocy. Tym samym organy pomocy społecznej mogą, uwzględniając jednak kryteria ustawowe, limitować rozmiar przyznawanych świadczeń w indywidualnych sprawach.</w:t>
      </w:r>
    </w:p>
    <w:p w14:paraId="64ACF223"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59D21762"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Rolą pomocy społecznej nie jest dostarczanie środków utrzymania ani pokrywania wszelkich wydatków, ale umożliwienie przezwyciężenia trudnej sytuacji życiowej oraz wspieranie w wysiłkach zmierzających do zaspokojenia niezbędnych potrzeb.</w:t>
      </w:r>
    </w:p>
    <w:p w14:paraId="6BD7EF4E"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10. I OSK 3158/18, Skutki czasowe decyzji, którą zmieniono lub uchylono pierwotną decyzję przyznającą prawo do określonych świadczeń z pomocy społecznej. - Wyrok Naczelnego Sądu Administracyjnego LEX nr 2653632 - wyrok z dnia 25 stycznia 2019 r.</w:t>
      </w:r>
    </w:p>
    <w:p w14:paraId="560461F8"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012F50D2"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Decyzja wydana na podstawie art. 106 ust. 5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xml:space="preserve">., którą zmieniono lub uchylono pierwotną decyzję przyznającą prawo do określonych świadczeń z pomocy społecznej, ma charakter konstytutywny. </w:t>
      </w:r>
      <w:proofErr w:type="gramStart"/>
      <w:r w:rsidRPr="00162B84">
        <w:rPr>
          <w:rFonts w:ascii="Times New Roman" w:eastAsia="Times New Roman" w:hAnsi="Times New Roman" w:cs="Times New Roman"/>
          <w:sz w:val="24"/>
          <w:szCs w:val="24"/>
          <w:lang w:eastAsia="pl-PL"/>
        </w:rPr>
        <w:t>Deklaratoryjność,</w:t>
      </w:r>
      <w:proofErr w:type="gramEnd"/>
      <w:r w:rsidRPr="00162B84">
        <w:rPr>
          <w:rFonts w:ascii="Times New Roman" w:eastAsia="Times New Roman" w:hAnsi="Times New Roman" w:cs="Times New Roman"/>
          <w:sz w:val="24"/>
          <w:szCs w:val="24"/>
          <w:lang w:eastAsia="pl-PL"/>
        </w:rPr>
        <w:t xml:space="preserve"> czy konstytutywność decyzji nie przesądza jednak o skutkach z niej wynikających. Kwestia, jaki skutek - ex tunc, czy ex nunc, ma określone orzeczenie, wynika nie z samego podziału orzeczeń na konstytutywne oraz deklaratoryjne, ale zależy od właściwości stosunku materialnoprawnego oraz stanu faktycznego konkretnej </w:t>
      </w:r>
      <w:r w:rsidRPr="00162B84">
        <w:rPr>
          <w:rFonts w:ascii="Times New Roman" w:eastAsia="Times New Roman" w:hAnsi="Times New Roman" w:cs="Times New Roman"/>
          <w:sz w:val="24"/>
          <w:szCs w:val="24"/>
          <w:lang w:eastAsia="pl-PL"/>
        </w:rPr>
        <w:lastRenderedPageBreak/>
        <w:t>sprawy. Każdy akt stosowania prawa odnosi się do określonego stanu faktycznego i w związku z tym jego skutki prawne mogą być powiązane w czasie z zaistnieniem tego stanu faktycznego. Należy więc uznać, że akt konstytutywny, kreujący określone prawa i obowiązki, pozostaje w związku z zaistnieniem przesłanek faktycznych, stanowiących podstawę powstania określonych skutków prawnych. W takiej sytuacji konstytutywna decyzja (akt) może działać zarówno z mocą na przyszłość, jak i z mocą wsteczną. Wskazać przy tym należy, że zasada niedziałania prawa wstecz dotyczy stanowienia prawa, a nie jego stosowania. Odnosi się do stanowienia reguł prawnych, a nie konkretnych decyzji. Nie dotyczy zatem decyzji, która może być decyzją niekorzystną.</w:t>
      </w:r>
    </w:p>
    <w:p w14:paraId="0F3C4715"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11. I OSK 2963/18, Charakter decyzji o przyznaniu zasiłku celowego. - Wyrok Naczelnego Sądu Administracyjnego LEX nr 2608138 - wyrok z dnia 10 stycznia 2019 r.</w:t>
      </w:r>
    </w:p>
    <w:p w14:paraId="167FAC5A"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3B03AEC2"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 xml:space="preserve">Skoro zasiłek celowy należy do fakultatywnych form pomocy społecznej i w odróżnieniu od form obowiązkowych właściwy organ może, lecz nie musi go przyznać w przypadku ustalenia, że występują przesłanki wymienione w art. 39 ust. 1 </w:t>
      </w: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to prawidłowy jest wniosek, że z przepisu tego nie wynika indywidualne roszczenie o przyznanie pomocy społecznej w formie w nim przewidzianej.</w:t>
      </w:r>
    </w:p>
    <w:p w14:paraId="17541133"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b/>
          <w:bCs/>
          <w:sz w:val="24"/>
          <w:szCs w:val="24"/>
          <w:lang w:eastAsia="pl-PL"/>
        </w:rPr>
        <w:t>12. I OSK 2598/18, Prawo do świadczeń pieniężnych z pomocy społecznej. - Wyrok Naczelnego Sądu Administracyjnego LEX nr 2619991 - wyrok z dnia 8 stycznia 2019 r.</w:t>
      </w:r>
    </w:p>
    <w:p w14:paraId="0F247CB0"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62B84">
        <w:rPr>
          <w:rFonts w:ascii="Times New Roman" w:eastAsia="Times New Roman" w:hAnsi="Times New Roman" w:cs="Times New Roman"/>
          <w:sz w:val="24"/>
          <w:szCs w:val="24"/>
          <w:lang w:eastAsia="pl-PL"/>
        </w:rPr>
        <w:t>TEZA aktualna</w:t>
      </w:r>
    </w:p>
    <w:p w14:paraId="05D03765" w14:textId="77777777" w:rsidR="00162B84" w:rsidRPr="00162B84" w:rsidRDefault="00162B84" w:rsidP="00162B84">
      <w:p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162B84">
        <w:rPr>
          <w:rFonts w:ascii="Times New Roman" w:eastAsia="Times New Roman" w:hAnsi="Times New Roman" w:cs="Times New Roman"/>
          <w:sz w:val="24"/>
          <w:szCs w:val="24"/>
          <w:lang w:eastAsia="pl-PL"/>
        </w:rPr>
        <w:t>U.p.s</w:t>
      </w:r>
      <w:proofErr w:type="spellEnd"/>
      <w:r w:rsidRPr="00162B84">
        <w:rPr>
          <w:rFonts w:ascii="Times New Roman" w:eastAsia="Times New Roman" w:hAnsi="Times New Roman" w:cs="Times New Roman"/>
          <w:sz w:val="24"/>
          <w:szCs w:val="24"/>
          <w:lang w:eastAsia="pl-PL"/>
        </w:rPr>
        <w:t>. zawiera kompleksowe uregulowanie w kwestiach pomocy społecznej, wobec czego brak podstaw do tego, by przy ocenie kryterium dochodowego uprawniającego do pomocy społecznej brać pod uwagę przepisy znajdujące się w innych aktach prawnych, w tym w prawie podatkowym.</w:t>
      </w:r>
    </w:p>
    <w:p w14:paraId="09A56A3E" w14:textId="4B3F2E1F" w:rsidR="008550D8" w:rsidRPr="00104C6D" w:rsidRDefault="008550D8" w:rsidP="00104C6D">
      <w:pPr>
        <w:spacing w:before="100" w:beforeAutospacing="1" w:after="100" w:afterAutospacing="1" w:line="240" w:lineRule="auto"/>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16D03"/>
    <w:multiLevelType w:val="multilevel"/>
    <w:tmpl w:val="CF0E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1454A"/>
    <w:multiLevelType w:val="multilevel"/>
    <w:tmpl w:val="E7322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D5116"/>
    <w:multiLevelType w:val="multilevel"/>
    <w:tmpl w:val="EA8E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27F6A"/>
    <w:multiLevelType w:val="multilevel"/>
    <w:tmpl w:val="B33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25C11"/>
    <w:multiLevelType w:val="multilevel"/>
    <w:tmpl w:val="A6CA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C74602"/>
    <w:multiLevelType w:val="multilevel"/>
    <w:tmpl w:val="0E7A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A13CA"/>
    <w:multiLevelType w:val="multilevel"/>
    <w:tmpl w:val="E39A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76B5E"/>
    <w:multiLevelType w:val="multilevel"/>
    <w:tmpl w:val="9E80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FC069A"/>
    <w:multiLevelType w:val="multilevel"/>
    <w:tmpl w:val="0656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9916FE"/>
    <w:multiLevelType w:val="multilevel"/>
    <w:tmpl w:val="72A4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37401C"/>
    <w:multiLevelType w:val="multilevel"/>
    <w:tmpl w:val="4862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63234F"/>
    <w:multiLevelType w:val="multilevel"/>
    <w:tmpl w:val="69B6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424316"/>
    <w:multiLevelType w:val="multilevel"/>
    <w:tmpl w:val="A9DC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132B8"/>
    <w:multiLevelType w:val="multilevel"/>
    <w:tmpl w:val="E49E3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116E2"/>
    <w:multiLevelType w:val="multilevel"/>
    <w:tmpl w:val="2AD2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EF09A2"/>
    <w:multiLevelType w:val="multilevel"/>
    <w:tmpl w:val="5EE2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13"/>
  </w:num>
  <w:num w:numId="4">
    <w:abstractNumId w:val="2"/>
  </w:num>
  <w:num w:numId="5">
    <w:abstractNumId w:val="9"/>
  </w:num>
  <w:num w:numId="6">
    <w:abstractNumId w:val="4"/>
  </w:num>
  <w:num w:numId="7">
    <w:abstractNumId w:val="7"/>
  </w:num>
  <w:num w:numId="8">
    <w:abstractNumId w:val="14"/>
  </w:num>
  <w:num w:numId="9">
    <w:abstractNumId w:val="3"/>
  </w:num>
  <w:num w:numId="10">
    <w:abstractNumId w:val="10"/>
  </w:num>
  <w:num w:numId="11">
    <w:abstractNumId w:val="0"/>
  </w:num>
  <w:num w:numId="12">
    <w:abstractNumId w:val="1"/>
  </w:num>
  <w:num w:numId="13">
    <w:abstractNumId w:val="8"/>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104C6D"/>
    <w:rsid w:val="00162B84"/>
    <w:rsid w:val="008550D8"/>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1911</Words>
  <Characters>11470</Characters>
  <Application>Microsoft Office Word</Application>
  <DocSecurity>0</DocSecurity>
  <Lines>95</Lines>
  <Paragraphs>26</Paragraphs>
  <ScaleCrop>false</ScaleCrop>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5</cp:revision>
  <dcterms:created xsi:type="dcterms:W3CDTF">2021-05-27T10:12:00Z</dcterms:created>
  <dcterms:modified xsi:type="dcterms:W3CDTF">2021-05-27T10:15:00Z</dcterms:modified>
</cp:coreProperties>
</file>